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Android-</w:t>
      </w:r>
      <w:r>
        <w:rPr>
          <w:rFonts w:hint="eastAsia"/>
          <w:lang w:val="en-US" w:eastAsia="zh-CN"/>
        </w:rPr>
        <w:t>计算器的设计与实现</w:t>
      </w:r>
    </w:p>
    <w:p>
      <w:pPr>
        <w:rPr>
          <w:rFonts w:hint="eastAsia"/>
        </w:rPr>
      </w:pPr>
      <w:r>
        <w:rPr>
          <w:rFonts w:hint="eastAsia"/>
        </w:rPr>
        <w:t>搜索关键字：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XML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LinearLayout（安卓</w:t>
      </w:r>
      <w:r>
        <w:rPr>
          <w:rFonts w:hint="eastAsia" w:ascii="宋体" w:hAnsi="宋体" w:cs="宋体"/>
          <w:color w:val="362E2B"/>
          <w:szCs w:val="24"/>
          <w:shd w:val="clear" w:color="auto" w:fill="FFFFFF"/>
        </w:rPr>
        <w:t>垂直线性布局</w:t>
      </w:r>
      <w:r>
        <w:rPr>
          <w:rFonts w:hint="eastAsia"/>
          <w:lang w:val="en-US" w:eastAsia="zh-CN"/>
        </w:rPr>
        <w:t>）;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Button;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EditText;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OnClickListener接口；</w:t>
      </w:r>
    </w:p>
    <w:p>
      <w:pPr>
        <w:pStyle w:val="3"/>
      </w:pPr>
      <w:r>
        <w:rPr>
          <w:rFonts w:hint="eastAsia"/>
          <w:lang w:val="en-US" w:eastAsia="zh-CN"/>
        </w:rPr>
        <w:t>项目</w:t>
      </w:r>
      <w:r>
        <w:rPr>
          <w:rFonts w:hint="eastAsia"/>
        </w:rPr>
        <w:t>简介：</w:t>
      </w:r>
    </w:p>
    <w:p>
      <w:pP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安卓计算器应用程序一般是由两部分构成的，第一部分是我们都熟悉的XML文件，里面涉及到安卓的布局，计算器所需要添加的</w:t>
      </w:r>
      <w:r>
        <w:rPr>
          <w:rFonts w:hint="eastAsia" w:ascii="宋体" w:hAnsi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Button,EditText</w:t>
      </w:r>
      <w: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等控件都可以放在这个布局文件中；第二部分是Activity文件，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14:textFill>
            <w14:solidFill>
              <w14:schemeClr w14:val="tx1"/>
            </w14:solidFill>
          </w14:textFill>
        </w:rPr>
        <w:t>在代码中创建Activity时，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一般是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14:textFill>
            <w14:solidFill>
              <w14:schemeClr w14:val="tx1"/>
            </w14:solidFill>
          </w14:textFill>
        </w:rPr>
        <w:t>在onCreate()方法中，调用setContentView()来加载指定的xml布局文件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第一部分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14:textFill>
            <w14:solidFill>
              <w14:schemeClr w14:val="tx1"/>
            </w14:solidFill>
          </w14:textFill>
        </w:rPr>
        <w:t>，然后就可以通过findViewById()来获得在布局文件中创建的相应id的控件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宋体" w:hAnsi="宋体" w:cs="宋体"/>
          <w:color w:val="000000" w:themeColor="text1"/>
          <w:sz w:val="24"/>
          <w:szCs w:val="24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此外，</w:t>
      </w:r>
      <w: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我们还需要对计算器中的Button,EditText等控件设置监听器及点击函数onClick()，当我们通过点击按钮进行加减乘除中的其中一种运算时，onClick()会判断是哪个按钮的点击，然后进行一系列相应的运算操作。</w:t>
      </w:r>
    </w:p>
    <w:p>
      <w:pP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案列设计与实现</w:t>
      </w:r>
    </w:p>
    <w:p>
      <w:pPr>
        <w:pStyle w:val="4"/>
        <w:rPr>
          <w:rFonts w:hint="eastAsia"/>
        </w:rPr>
      </w:pPr>
      <w:r>
        <w:rPr>
          <w:rFonts w:hint="eastAsia"/>
          <w:lang w:val="en-US" w:eastAsia="zh-CN"/>
        </w:rPr>
        <w:t>计算器界面</w:t>
      </w:r>
      <w:r>
        <w:rPr>
          <w:rFonts w:hint="eastAsia"/>
        </w:rPr>
        <w:t>的布局</w:t>
      </w:r>
    </w:p>
    <w:p>
      <w:pPr>
        <w:rPr>
          <w:rFonts w:hint="eastAsia" w:ascii="宋体" w:hAnsi="宋体" w:cs="宋体"/>
          <w:color w:val="362E2B"/>
          <w:szCs w:val="24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项目中计算器界面所采用的布局模型是LinearLayout（</w:t>
      </w:r>
      <w:r>
        <w:rPr>
          <w:rFonts w:hint="eastAsia" w:ascii="宋体" w:hAnsi="宋体" w:cs="宋体"/>
          <w:color w:val="362E2B"/>
          <w:szCs w:val="24"/>
          <w:shd w:val="clear" w:color="auto" w:fill="FFFFFF"/>
        </w:rPr>
        <w:t>垂直线性布局</w:t>
      </w:r>
      <w:r>
        <w:rPr>
          <w:rFonts w:hint="eastAsia" w:ascii="宋体" w:hAnsi="宋体" w:cs="宋体"/>
          <w:color w:val="362E2B"/>
          <w:szCs w:val="24"/>
          <w:shd w:val="clear" w:color="auto" w:fill="FFFFFF"/>
          <w:lang w:eastAsia="zh-CN"/>
        </w:rPr>
        <w:t>），</w:t>
      </w:r>
      <w:r>
        <w:rPr>
          <w:rFonts w:hint="eastAsia" w:ascii="宋体" w:hAnsi="宋体" w:cs="宋体"/>
          <w:color w:val="362E2B"/>
          <w:szCs w:val="24"/>
          <w:shd w:val="clear" w:color="auto" w:fill="FFFFFF"/>
          <w:lang w:val="en-US" w:eastAsia="zh-CN"/>
        </w:rPr>
        <w:t>我们需要添加18个Button（数字0-9，小数点，加减乘除等，C，Del）和1个EditText（用于显示运算结果），实现界面图如图1-1所示，</w:t>
      </w:r>
      <w:r>
        <w:rPr>
          <w:rFonts w:hint="eastAsia"/>
          <w:lang w:val="en-US" w:eastAsia="zh-CN"/>
        </w:rPr>
        <w:t>具体代码实现如图1-2和图1-11所示：</w:t>
      </w:r>
    </w:p>
    <w:p>
      <w:pPr>
        <w:rPr>
          <w:rFonts w:hint="eastAsia"/>
        </w:rPr>
      </w:pPr>
      <w:r>
        <w:rPr>
          <w:rFonts w:hint="eastAsia"/>
        </w:rPr>
        <w:t>【注意 1】可以</w:t>
      </w:r>
      <w:r>
        <w:rPr>
          <w:rFonts w:hint="eastAsia"/>
          <w:lang w:val="en-US" w:eastAsia="zh-CN"/>
        </w:rPr>
        <w:t>通过</w:t>
      </w:r>
      <w:r>
        <w:rPr>
          <w:rFonts w:hint="eastAsia"/>
        </w:rPr>
        <w:t>拖拉控件方式布局或者直接代码布局，见图中</w:t>
      </w:r>
      <w:r>
        <w:rPr>
          <w:rFonts w:hint="eastAsia"/>
          <w:lang w:val="en-US" w:eastAsia="zh-CN"/>
        </w:rPr>
        <w:t>红色</w:t>
      </w:r>
      <w:r>
        <w:rPr>
          <w:rFonts w:hint="eastAsia"/>
        </w:rPr>
        <w:t>方框标注。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ascii="宋体" w:hAnsi="宋体" w:cs="宋体"/>
          <w:color w:val="362E2B"/>
          <w:szCs w:val="24"/>
          <w:shd w:val="clear" w:color="auto" w:fill="FFFFFF"/>
          <w:lang w:val="en-US" w:eastAsia="zh-CN"/>
        </w:rPr>
      </w:pPr>
    </w:p>
    <w:p>
      <w:pPr>
        <w:rPr>
          <w:rFonts w:hint="eastAsia" w:ascii="宋体" w:hAnsi="宋体" w:cs="宋体"/>
          <w:color w:val="362E2B"/>
          <w:szCs w:val="24"/>
          <w:shd w:val="clear" w:color="auto" w:fill="FFFFFF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30775" cy="2772410"/>
            <wp:effectExtent l="0" t="0" r="3175" b="8890"/>
            <wp:docPr id="2" name="图片 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图1-1 计算器界面的布局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52365" cy="2788285"/>
            <wp:effectExtent l="0" t="0" r="635" b="12065"/>
            <wp:docPr id="45" name="图片 45" descr="图片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片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图1-2 显示框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图1-3  Button clear and delete（回退一位）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ascii="Tahoma" w:hAnsi="Tahoma" w:eastAsia="宋体" w:cs="Tahoma"/>
          <w:color w:val="000000"/>
          <w:kern w:val="2"/>
          <w:sz w:val="24"/>
          <w:szCs w:val="22"/>
          <w:lang w:val="en-US" w:eastAsia="zh-CN" w:bidi="ar-SA"/>
        </w:rPr>
      </w:pPr>
      <w:r>
        <w:drawing>
          <wp:inline distT="0" distB="0" distL="114300" distR="114300">
            <wp:extent cx="5268595" cy="2962275"/>
            <wp:effectExtent l="0" t="0" r="8255" b="952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216"/>
        </w:tabs>
        <w:jc w:val="left"/>
        <w:rPr>
          <w:rFonts w:hint="eastAsia" w:cs="Tahoma"/>
          <w:color w:val="000000"/>
          <w:kern w:val="2"/>
          <w:sz w:val="24"/>
          <w:szCs w:val="22"/>
          <w:lang w:val="en-US" w:eastAsia="zh-CN" w:bidi="ar-SA"/>
        </w:rPr>
      </w:pPr>
      <w:r>
        <w:rPr>
          <w:rFonts w:hint="eastAsia" w:cs="Tahoma"/>
          <w:color w:val="000000"/>
          <w:kern w:val="2"/>
          <w:sz w:val="24"/>
          <w:szCs w:val="22"/>
          <w:lang w:val="en-US" w:eastAsia="zh-CN" w:bidi="ar-SA"/>
        </w:rPr>
        <w:tab/>
      </w:r>
    </w:p>
    <w:p>
      <w:pPr>
        <w:tabs>
          <w:tab w:val="left" w:pos="3216"/>
        </w:tabs>
        <w:jc w:val="left"/>
        <w:rPr>
          <w:rFonts w:hint="eastAsia" w:cs="Tahoma"/>
          <w:color w:val="000000"/>
          <w:kern w:val="2"/>
          <w:sz w:val="24"/>
          <w:szCs w:val="22"/>
          <w:lang w:val="en-US" w:eastAsia="zh-CN" w:bidi="ar-SA"/>
        </w:rPr>
      </w:pPr>
      <w:r>
        <w:rPr>
          <w:rFonts w:hint="eastAsia" w:cs="Tahoma"/>
          <w:color w:val="000000"/>
          <w:kern w:val="2"/>
          <w:sz w:val="24"/>
          <w:szCs w:val="22"/>
          <w:lang w:val="en-US" w:eastAsia="zh-CN" w:bidi="ar-SA"/>
        </w:rPr>
        <w:t xml:space="preserve">                        图1-4  Button 7 and 8</w:t>
      </w:r>
    </w:p>
    <w:p>
      <w:pPr>
        <w:tabs>
          <w:tab w:val="left" w:pos="3216"/>
        </w:tabs>
        <w:jc w:val="left"/>
        <w:rPr>
          <w:rFonts w:hint="eastAsia" w:cs="Tahoma"/>
          <w:color w:val="000000"/>
          <w:kern w:val="2"/>
          <w:sz w:val="24"/>
          <w:szCs w:val="22"/>
          <w:lang w:val="en-US" w:eastAsia="zh-CN" w:bidi="ar-SA"/>
        </w:rPr>
      </w:pPr>
      <w:r>
        <w:drawing>
          <wp:inline distT="0" distB="0" distL="114300" distR="114300">
            <wp:extent cx="5268595" cy="2962275"/>
            <wp:effectExtent l="0" t="0" r="8255" b="952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图1-5  Button 9 and divide（除号）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图1-6 Button 4 and 5</w:t>
      </w:r>
    </w:p>
    <w:p>
      <w:pPr>
        <w:rPr>
          <w:rFonts w:hint="eastAsia"/>
          <w:lang w:val="en-US" w:eastAsia="zh-CN"/>
        </w:rPr>
      </w:pPr>
    </w:p>
    <w:p/>
    <w:p/>
    <w:p/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</w:p>
    <w:p/>
    <w:p>
      <w:pPr>
        <w:ind w:left="0" w:leftChars="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图1-7  Button 6 and multiply（乘号）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图1-8  Button 1 and 2     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图1-9  Button 3 and subtract（减号）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</w:t>
      </w:r>
    </w:p>
    <w:p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图1-10  Button 0 and point（小数点）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962275"/>
            <wp:effectExtent l="0" t="0" r="8255" b="9525"/>
            <wp:docPr id="5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图1-11  Button add（加号）and equals（等号）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【注意2】</w:t>
      </w:r>
      <w:r>
        <w:rPr>
          <w:rFonts w:hint="eastAsia"/>
          <w:lang w:val="en-US" w:eastAsia="zh-CN"/>
        </w:rPr>
        <w:t>绿</w:t>
      </w:r>
      <w:r>
        <w:rPr>
          <w:rFonts w:hint="eastAsia"/>
        </w:rPr>
        <w:t>色框中的代码是实现按钮</w:t>
      </w:r>
      <w:r>
        <w:rPr>
          <w:rFonts w:hint="eastAsia"/>
          <w:lang w:val="en-US" w:eastAsia="zh-CN"/>
        </w:rPr>
        <w:t>和编辑文本框</w:t>
      </w:r>
      <w:r>
        <w:rPr>
          <w:rFonts w:hint="eastAsia"/>
        </w:rPr>
        <w:t>的获取，通过findViewById方法取得布局文件中声明的文件。如图1-</w:t>
      </w:r>
      <w:r>
        <w:rPr>
          <w:rFonts w:hint="eastAsia"/>
          <w:lang w:val="en-US" w:eastAsia="zh-CN"/>
        </w:rPr>
        <w:t>12所示</w:t>
      </w:r>
      <w:r>
        <w:rPr>
          <w:rFonts w:hint="eastAsia"/>
        </w:rPr>
        <w:t>。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43450" cy="2667000"/>
            <wp:effectExtent l="0" t="0" r="0" b="0"/>
            <wp:docPr id="7" name="图片 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图1-12 获取计算器界面的各个控件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09515" cy="2816860"/>
            <wp:effectExtent l="0" t="0" r="635" b="254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81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图1-13 计算器界面布局图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</w:rPr>
      </w:pPr>
      <w:r>
        <w:rPr>
          <w:rFonts w:hint="eastAsia"/>
        </w:rPr>
        <w:t>功能实现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设置Button的事件监听器</w:t>
      </w:r>
    </w:p>
    <w:p>
      <w:pPr>
        <w:rPr>
          <w:rFonts w:hint="eastAsia" w:ascii="宋体" w:hAnsi="宋体" w:cs="宋体"/>
          <w:szCs w:val="24"/>
          <w:lang w:val="en-US" w:eastAsia="zh-CN"/>
        </w:rPr>
      </w:pPr>
      <w:r>
        <w:rPr>
          <w:rFonts w:hint="eastAsia" w:ascii="宋体" w:hAnsi="宋体" w:cs="宋体"/>
          <w:szCs w:val="24"/>
        </w:rPr>
        <w:t>通过事件监听机制，</w:t>
      </w:r>
      <w:r>
        <w:rPr>
          <w:rFonts w:hint="eastAsia" w:ascii="宋体" w:hAnsi="宋体" w:cs="宋体"/>
          <w:szCs w:val="24"/>
          <w:lang w:val="en-US" w:eastAsia="zh-CN"/>
        </w:rPr>
        <w:t>依次实现为计算器上的按钮设置监听事件。通过按钮事件监听器类，实现OnClickListener接口。具体实现见代码第66-83行。</w:t>
      </w:r>
    </w:p>
    <w:p>
      <w:pPr>
        <w:rPr>
          <w:rFonts w:hint="eastAsia" w:ascii="宋体" w:hAnsi="宋体" w:cs="宋体"/>
          <w:szCs w:val="24"/>
          <w:lang w:val="en-US" w:eastAsia="zh-CN"/>
        </w:rPr>
      </w:pPr>
    </w:p>
    <w:p>
      <w:r>
        <w:drawing>
          <wp:inline distT="0" distB="0" distL="114300" distR="114300">
            <wp:extent cx="5014595" cy="2820035"/>
            <wp:effectExtent l="0" t="0" r="14605" b="1841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图1-14  设置按钮的事件监听器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</w:rPr>
      </w:pPr>
      <w:r>
        <w:rPr>
          <w:rFonts w:hint="eastAsia"/>
        </w:rPr>
        <w:t>获取点击事件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点击计算器上的按钮时，onClick()函数通过switch-case机制来对触发的按钮进行响应，响应的结果可以在显示框看到，在switch-case机制中，我们嵌套了另一个switch-case（具体代码见162-213行），用于判断用户最终选择的运算方式到底是加减乘除中的哪一种，最后将结果显示出来。</w:t>
      </w:r>
    </w:p>
    <w:p>
      <w:r>
        <w:drawing>
          <wp:inline distT="0" distB="0" distL="114300" distR="114300">
            <wp:extent cx="4883785" cy="2610485"/>
            <wp:effectExtent l="0" t="0" r="12065" b="18415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3785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 1-15 按钮点击处理函数（一）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96485" cy="2753360"/>
            <wp:effectExtent l="0" t="0" r="18415" b="889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 1-16 按钮点击处理函数（二）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46650" cy="2781300"/>
            <wp:effectExtent l="0" t="0" r="6350" b="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 1-17 按钮点击处理函数（三）</w:t>
      </w:r>
    </w:p>
    <w:p>
      <w:r>
        <w:drawing>
          <wp:inline distT="0" distB="0" distL="114300" distR="114300">
            <wp:extent cx="4947285" cy="2581910"/>
            <wp:effectExtent l="0" t="0" r="5715" b="889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         图 1-18 按钮点击处理函数（四）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36490" cy="2327910"/>
            <wp:effectExtent l="0" t="0" r="16510" b="1524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         图 1-19 按钮点击处理函数（五）</w:t>
      </w:r>
    </w:p>
    <w:p>
      <w:pPr>
        <w:pStyle w:val="5"/>
        <w:rPr>
          <w:rFonts w:hint="eastAsia"/>
        </w:rPr>
      </w:pPr>
      <w:r>
        <w:rPr>
          <w:rFonts w:hint="eastAsia"/>
        </w:rPr>
        <w:t>测试</w:t>
      </w:r>
    </w:p>
    <w:p>
      <w:r>
        <w:rPr>
          <w:rFonts w:hint="eastAsia"/>
          <w:lang w:val="en-US" w:eastAsia="zh-CN"/>
        </w:rPr>
        <w:t>开始测试加减乘除运算，结果如图</w:t>
      </w:r>
    </w:p>
    <w:p>
      <w:r>
        <w:drawing>
          <wp:inline distT="0" distB="0" distL="114300" distR="114300">
            <wp:extent cx="5066030" cy="2553970"/>
            <wp:effectExtent l="0" t="0" r="1270" b="1778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          图1-20 第一个数为96</w:t>
      </w:r>
    </w:p>
    <w:p>
      <w:r>
        <w:drawing>
          <wp:inline distT="0" distB="0" distL="114300" distR="114300">
            <wp:extent cx="5081905" cy="2476500"/>
            <wp:effectExtent l="0" t="0" r="4445" b="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图1-21 第二个数为4</w:t>
      </w:r>
    </w:p>
    <w:p>
      <w:r>
        <w:drawing>
          <wp:inline distT="0" distB="0" distL="114300" distR="114300">
            <wp:extent cx="5080635" cy="2466975"/>
            <wp:effectExtent l="0" t="0" r="5715" b="9525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图1-22  相加结果为100</w:t>
      </w:r>
    </w:p>
    <w:p>
      <w:r>
        <w:drawing>
          <wp:inline distT="0" distB="0" distL="114300" distR="114300">
            <wp:extent cx="4947285" cy="2534285"/>
            <wp:effectExtent l="0" t="0" r="5715" b="1841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图1-23   第一个数为100</w:t>
      </w:r>
    </w:p>
    <w:p>
      <w:r>
        <w:drawing>
          <wp:inline distT="0" distB="0" distL="114300" distR="114300">
            <wp:extent cx="4946650" cy="2553335"/>
            <wp:effectExtent l="0" t="0" r="6350" b="1841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图1-24  第二个数为64</w: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80305" cy="2458720"/>
            <wp:effectExtent l="0" t="0" r="10795" b="1778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图1-25   相减结果为36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98085" cy="2620645"/>
            <wp:effectExtent l="0" t="0" r="12065" b="8255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8085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图1-26   第一个数为13</w:t>
      </w:r>
    </w:p>
    <w:p>
      <w:r>
        <w:drawing>
          <wp:inline distT="0" distB="0" distL="114300" distR="114300">
            <wp:extent cx="4965700" cy="2430145"/>
            <wp:effectExtent l="0" t="0" r="6350" b="825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图1-27  第二个数为5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82210" cy="2735580"/>
            <wp:effectExtent l="0" t="0" r="8890" b="7620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图1-28  相乘结果为65</w:t>
      </w:r>
    </w:p>
    <w:p>
      <w:r>
        <w:drawing>
          <wp:inline distT="0" distB="0" distL="114300" distR="114300">
            <wp:extent cx="4913630" cy="2686050"/>
            <wp:effectExtent l="0" t="0" r="127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图1-29   第一个数为86</w:t>
      </w:r>
    </w:p>
    <w:p>
      <w:r>
        <w:drawing>
          <wp:inline distT="0" distB="0" distL="114300" distR="114300">
            <wp:extent cx="4879975" cy="2572385"/>
            <wp:effectExtent l="0" t="0" r="15875" b="1841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                        图1-30   第二个数为4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46955" cy="2477135"/>
            <wp:effectExtent l="0" t="0" r="10795" b="18415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</w:t>
      </w:r>
      <w:r>
        <w:rPr>
          <w:rFonts w:hint="eastAsia"/>
          <w:lang w:val="en-US" w:eastAsia="zh-CN"/>
        </w:rPr>
        <w:t>图1-31</w:t>
      </w:r>
      <w:bookmarkStart w:id="0" w:name="_GoBack"/>
      <w:bookmarkEnd w:id="0"/>
      <w:r>
        <w:rPr>
          <w:rFonts w:hint="eastAsia"/>
          <w:lang w:val="en-US" w:eastAsia="zh-CN"/>
        </w:rPr>
        <w:t xml:space="preserve">  相除结果为21.5</w:t>
      </w:r>
    </w:p>
    <w:p>
      <w:pPr>
        <w:pStyle w:val="3"/>
        <w:rPr>
          <w:rFonts w:hint="eastAsia"/>
        </w:rPr>
      </w:pPr>
      <w:r>
        <w:rPr>
          <w:rFonts w:hint="eastAsia"/>
        </w:rPr>
        <w:t>项目心得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项目是实现一个计算器的加减乘除运算，功能上是没有问题的，但是，我觉得项目不足之处有以下几点：第一，项目的总代码函数没有达到老师的要求，我表示非常惭愧；第二，项目仅仅是用到了一个LinearLayout布局和按钮的事件监听，没有用到本学期学到的其他功能，例如多页面的跳转，这就有点显得项目的单调了。第三，项目中计算器只设计了两目运算，没有实现多个数字的混合运算，有待改进。综合了整个项目的情况，我觉得我对安卓这门课程还需要加深学习，理解，为以后打好基础。</w:t>
      </w:r>
    </w:p>
    <w:p>
      <w:pPr>
        <w:pStyle w:val="3"/>
        <w:rPr>
          <w:rFonts w:hint="eastAsia"/>
        </w:rPr>
      </w:pPr>
      <w:r>
        <w:rPr>
          <w:rFonts w:hint="eastAsia"/>
        </w:rPr>
        <w:t>参考资料</w:t>
      </w:r>
    </w:p>
    <w:p>
      <w:pPr>
        <w:rPr>
          <w:rFonts w:hint="eastAsia" w:ascii="宋体" w:hAnsi="宋体" w:cs="宋体"/>
          <w:szCs w:val="24"/>
        </w:rPr>
      </w:pPr>
      <w:r>
        <w:rPr>
          <w:rFonts w:hint="eastAsia" w:ascii="宋体" w:hAnsi="宋体" w:cs="宋体"/>
          <w:szCs w:val="24"/>
        </w:rPr>
        <w:t>Button的onClickListener的常用方法之onClickListener接口</w:t>
      </w:r>
    </w:p>
    <w:p>
      <w:pPr>
        <w:rPr>
          <w:rFonts w:hint="eastAsia" w:ascii="宋体" w:hAnsi="宋体" w:cs="宋体"/>
          <w:szCs w:val="24"/>
        </w:rPr>
      </w:pPr>
      <w:r>
        <w:rPr>
          <w:rFonts w:hint="eastAsia" w:ascii="宋体" w:hAnsi="宋体" w:cs="宋体"/>
          <w:szCs w:val="24"/>
        </w:rPr>
        <w:fldChar w:fldCharType="begin"/>
      </w:r>
      <w:r>
        <w:rPr>
          <w:rFonts w:hint="eastAsia" w:ascii="宋体" w:hAnsi="宋体" w:cs="宋体"/>
          <w:szCs w:val="24"/>
        </w:rPr>
        <w:instrText xml:space="preserve"> HYPERLINK "http://www.cnblogs.com/bevin-h/archive/2012/05/09/2492198.html" </w:instrText>
      </w:r>
      <w:r>
        <w:rPr>
          <w:rFonts w:hint="eastAsia" w:ascii="宋体" w:hAnsi="宋体" w:cs="宋体"/>
          <w:szCs w:val="24"/>
        </w:rPr>
        <w:fldChar w:fldCharType="separate"/>
      </w:r>
      <w:r>
        <w:rPr>
          <w:rStyle w:val="8"/>
          <w:rFonts w:hint="eastAsia" w:ascii="宋体" w:hAnsi="宋体" w:cs="宋体"/>
          <w:szCs w:val="24"/>
        </w:rPr>
        <w:t>http://www.cnblogs.com/bevin-h/archive/2012/05/09/2492198.html</w:t>
      </w:r>
      <w:r>
        <w:rPr>
          <w:rFonts w:hint="eastAsia" w:ascii="宋体" w:hAnsi="宋体" w:cs="宋体"/>
          <w:szCs w:val="24"/>
        </w:rPr>
        <w:fldChar w:fldCharType="end"/>
      </w:r>
    </w:p>
    <w:p>
      <w:pPr>
        <w:rPr>
          <w:rFonts w:hint="eastAsia" w:ascii="宋体" w:hAnsi="宋体" w:cs="宋体"/>
          <w:szCs w:val="24"/>
        </w:rPr>
      </w:pPr>
    </w:p>
    <w:p>
      <w:pPr>
        <w:rPr>
          <w:rFonts w:hint="eastAsia" w:ascii="宋体" w:hAnsi="宋体" w:cs="宋体"/>
          <w:szCs w:val="24"/>
          <w:lang w:val="en-US" w:eastAsia="zh-CN"/>
        </w:rPr>
      </w:pPr>
      <w:r>
        <w:rPr>
          <w:rFonts w:hint="eastAsia" w:ascii="宋体" w:hAnsi="宋体" w:cs="宋体"/>
          <w:szCs w:val="24"/>
          <w:lang w:val="en-US" w:eastAsia="zh-CN"/>
        </w:rPr>
        <w:t>github的地址</w:t>
      </w:r>
    </w:p>
    <w:p>
      <w:pPr>
        <w:rPr>
          <w:rFonts w:hint="eastAsia"/>
        </w:rPr>
      </w:pPr>
      <w:r>
        <w:rPr>
          <w:rFonts w:hint="eastAsia" w:ascii="宋体" w:hAnsi="宋体" w:cs="宋体"/>
          <w:szCs w:val="24"/>
          <w:lang w:val="en-US" w:eastAsia="zh-CN"/>
        </w:rPr>
        <w:fldChar w:fldCharType="begin"/>
      </w:r>
      <w:r>
        <w:rPr>
          <w:rFonts w:hint="eastAsia" w:ascii="宋体" w:hAnsi="宋体" w:cs="宋体"/>
          <w:szCs w:val="24"/>
          <w:lang w:val="en-US" w:eastAsia="zh-CN"/>
        </w:rPr>
        <w:instrText xml:space="preserve"> HYPERLINK "https://github.com/xuelang-zzz/Lab" </w:instrText>
      </w:r>
      <w:r>
        <w:rPr>
          <w:rFonts w:hint="eastAsia" w:ascii="宋体" w:hAnsi="宋体" w:cs="宋体"/>
          <w:szCs w:val="24"/>
          <w:lang w:val="en-US" w:eastAsia="zh-CN"/>
        </w:rPr>
        <w:fldChar w:fldCharType="separate"/>
      </w:r>
      <w:r>
        <w:rPr>
          <w:rStyle w:val="8"/>
          <w:rFonts w:hint="eastAsia" w:ascii="宋体" w:hAnsi="宋体" w:cs="宋体"/>
          <w:szCs w:val="24"/>
          <w:lang w:val="en-US" w:eastAsia="zh-CN"/>
        </w:rPr>
        <w:t>https://github.com/xuelang-zzz/Lab</w:t>
      </w:r>
      <w:r>
        <w:rPr>
          <w:rFonts w:hint="eastAsia" w:ascii="宋体" w:hAnsi="宋体" w:cs="宋体"/>
          <w:szCs w:val="24"/>
          <w:lang w:val="en-US" w:eastAsia="zh-CN"/>
        </w:rPr>
        <w:fldChar w:fldCharType="end"/>
      </w:r>
    </w:p>
    <w:p>
      <w:pPr>
        <w:pStyle w:val="3"/>
        <w:rPr>
          <w:rFonts w:hint="eastAsia"/>
        </w:rPr>
      </w:pPr>
      <w:r>
        <w:rPr>
          <w:rFonts w:hint="eastAsia"/>
        </w:rPr>
        <w:t>常见问题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本次计算器项目中只实现了两个数的运算，并不能对三个或多个数字进行混合运算，这一点需要改进。</w:t>
      </w:r>
    </w:p>
    <w:p>
      <w:pPr>
        <w:rPr>
          <w:rFonts w:hint="eastAsia" w:ascii="宋体" w:hAnsi="宋体" w:cs="宋体"/>
          <w:szCs w:val="24"/>
          <w:lang w:val="en-US" w:eastAsia="zh-CN"/>
        </w:rPr>
      </w:pPr>
    </w:p>
    <w:p>
      <w:pPr>
        <w:rPr>
          <w:rFonts w:hint="eastAsia" w:ascii="宋体" w:hAnsi="宋体" w:cs="宋体"/>
          <w:szCs w:val="24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</w:t>
      </w:r>
    </w:p>
    <w:p>
      <w:pP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/>
        </w:rPr>
      </w:pPr>
    </w:p>
    <w:p>
      <w:pPr>
        <w:rPr>
          <w:rFonts w:hint="eastAsia" w:ascii="宋体" w:hAnsi="宋体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cs="宋体"/>
          <w:color w:val="000000"/>
          <w:sz w:val="18"/>
          <w:szCs w:val="18"/>
          <w:shd w:val="clear" w:fill="E4E4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黑体">
    <w:panose1 w:val="02010609060101010101"/>
    <w:charset w:val="50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Garamond">
    <w:panose1 w:val="02020404030301010803"/>
    <w:charset w:val="00"/>
    <w:family w:val="auto"/>
    <w:pitch w:val="default"/>
    <w:sig w:usb0="00000287" w:usb1="00000000" w:usb2="00000000" w:usb3="00000000" w:csb0="0000009F" w:csb1="DFD7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Heiti SC Light">
    <w:altName w:val="Malgun Gothic Semi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Hiragino Sans GB W3">
    <w:altName w:val="Arial Unicode MS"/>
    <w:panose1 w:val="020B0300000000000000"/>
    <w:charset w:val="50"/>
    <w:family w:val="auto"/>
    <w:pitch w:val="default"/>
    <w:sig w:usb0="00000000" w:usb1="00000000" w:usb2="00000016" w:usb3="00000000" w:csb0="00060007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Unicode MS">
    <w:panose1 w:val="020B0604020202020204"/>
    <w:charset w:val="50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C"/>
    <w:multiLevelType w:val="multilevel"/>
    <w:tmpl w:val="0000000C"/>
    <w:lvl w:ilvl="0" w:tentative="0">
      <w:start w:val="0"/>
      <w:numFmt w:val="none"/>
      <w:pStyle w:val="2"/>
      <w:lvlText w:val=""/>
      <w:lvlJc w:val="left"/>
      <w:pPr>
        <w:tabs>
          <w:tab w:val="left" w:pos="360"/>
        </w:tabs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1146"/>
        </w:tabs>
        <w:ind w:left="227" w:firstLine="199"/>
      </w:pPr>
      <w:rPr>
        <w:rFonts w:hint="default" w:ascii="宋体" w:hAnsi="宋体" w:eastAsia="宋体"/>
        <w:b w:val="0"/>
        <w:i w:val="0"/>
        <w:sz w:val="32"/>
        <w:szCs w:val="32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1287"/>
        </w:tabs>
        <w:ind w:left="368" w:firstLine="199"/>
      </w:pPr>
      <w:rPr>
        <w:rFonts w:hint="default" w:ascii="宋体" w:hAnsi="宋体" w:eastAsia="宋体"/>
        <w:sz w:val="28"/>
        <w:szCs w:val="28"/>
      </w:rPr>
    </w:lvl>
    <w:lvl w:ilvl="3" w:tentative="0">
      <w:start w:val="1"/>
      <w:numFmt w:val="decimal"/>
      <w:pStyle w:val="5"/>
      <w:lvlText w:val="%4．"/>
      <w:lvlJc w:val="left"/>
      <w:pPr>
        <w:tabs>
          <w:tab w:val="left" w:pos="928"/>
        </w:tabs>
        <w:ind w:left="-56" w:firstLine="624"/>
      </w:pPr>
      <w:rPr>
        <w:rFonts w:hint="default" w:ascii="宋体" w:hAnsi="宋体" w:eastAsia="宋体"/>
        <w:sz w:val="21"/>
        <w:szCs w:val="21"/>
      </w:rPr>
    </w:lvl>
    <w:lvl w:ilvl="4" w:tentative="0">
      <w:start w:val="1"/>
      <w:numFmt w:val="decimal"/>
      <w:lvlText w:val="%5)"/>
      <w:lvlJc w:val="left"/>
      <w:pPr>
        <w:tabs>
          <w:tab w:val="left" w:pos="984"/>
        </w:tabs>
        <w:ind w:left="0" w:firstLine="624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459"/>
        </w:tabs>
        <w:ind w:left="3459" w:hanging="1134"/>
      </w:pPr>
      <w:rPr>
        <w:rFonts w:hint="default" w:ascii="宋体" w:hAnsi="宋体" w:eastAsia="宋体"/>
      </w:rPr>
    </w:lvl>
    <w:lvl w:ilvl="6" w:tentative="0">
      <w:start w:val="1"/>
      <w:numFmt w:val="decimal"/>
      <w:lvlText w:val="%1.%2.%3.%4.%5.%6.%7"/>
      <w:lvlJc w:val="left"/>
      <w:pPr>
        <w:tabs>
          <w:tab w:val="left" w:pos="4026"/>
        </w:tabs>
        <w:ind w:left="4026" w:hanging="1276"/>
      </w:pPr>
      <w:rPr>
        <w:rFonts w:hint="default" w:ascii="宋体" w:hAnsi="宋体" w:eastAsia="宋体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593"/>
        </w:tabs>
        <w:ind w:left="4593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301"/>
        </w:tabs>
        <w:ind w:left="5301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9308FC"/>
    <w:rsid w:val="2293480B"/>
    <w:rsid w:val="631A325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480" w:firstLineChars="200"/>
      <w:jc w:val="both"/>
    </w:pPr>
    <w:rPr>
      <w:rFonts w:ascii="Tahoma" w:hAnsi="Tahoma" w:eastAsia="宋体" w:cs="Tahoma"/>
      <w:color w:val="000000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after="330" w:afterLines="0" w:line="576" w:lineRule="auto"/>
      <w:ind w:firstLineChars="0"/>
      <w:jc w:val="center"/>
      <w:outlineLvl w:val="0"/>
    </w:pPr>
    <w:rPr>
      <w:rFonts w:eastAsia="黑体"/>
      <w:b/>
      <w:bCs/>
      <w:kern w:val="44"/>
      <w:sz w:val="36"/>
      <w:szCs w:val="44"/>
    </w:rPr>
  </w:style>
  <w:style w:type="paragraph" w:styleId="3">
    <w:name w:val="heading 2"/>
    <w:basedOn w:val="1"/>
    <w:next w:val="1"/>
    <w:unhideWhenUsed/>
    <w:qFormat/>
    <w:uiPriority w:val="0"/>
    <w:pPr>
      <w:numPr>
        <w:ilvl w:val="1"/>
        <w:numId w:val="1"/>
      </w:numPr>
      <w:adjustRightInd w:val="0"/>
      <w:snapToGrid w:val="0"/>
      <w:spacing w:before="260" w:beforeLines="0" w:after="260" w:afterLines="0" w:line="360" w:lineRule="auto"/>
      <w:ind w:firstLineChars="0"/>
      <w:outlineLvl w:val="1"/>
    </w:pPr>
    <w:rPr>
      <w:rFonts w:eastAsia="黑体"/>
      <w:bCs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adjustRightInd w:val="0"/>
      <w:snapToGrid w:val="0"/>
      <w:spacing w:before="120" w:beforeLines="0" w:after="120" w:afterLines="0" w:line="360" w:lineRule="auto"/>
      <w:ind w:firstLineChars="0"/>
      <w:outlineLvl w:val="2"/>
    </w:pPr>
    <w:rPr>
      <w:rFonts w:eastAsia="黑体"/>
      <w:bCs/>
      <w:sz w:val="28"/>
      <w:szCs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120" w:beforeLines="0" w:after="120" w:afterLines="0"/>
      <w:ind w:firstLineChars="0"/>
      <w:outlineLvl w:val="3"/>
    </w:pPr>
    <w:rPr>
      <w:rFonts w:ascii="Arial" w:hAnsi="Arial" w:eastAsia="黑体" w:cs="Times New Roman"/>
      <w:b/>
      <w:bCs/>
      <w:color w:val="auto"/>
      <w:kern w:val="0"/>
      <w:sz w:val="20"/>
      <w:szCs w:val="28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13616</dc:creator>
  <cp:lastModifiedBy>13616</cp:lastModifiedBy>
  <dcterms:modified xsi:type="dcterms:W3CDTF">2017-05-09T12:05:21Z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